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6BD26" w14:textId="77777777" w:rsidR="006876DC" w:rsidRPr="006876DC" w:rsidRDefault="006876DC" w:rsidP="00845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14:paraId="71934F8A" w14:textId="77777777" w:rsidR="006876DC" w:rsidRPr="006876DC" w:rsidRDefault="006876DC" w:rsidP="006876DC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6876DC">
        <w:rPr>
          <w:color w:val="000000"/>
          <w:sz w:val="28"/>
          <w:szCs w:val="28"/>
        </w:rPr>
        <w:t>ОБЩИНСКА ИЗБИРАТЕЛНА КОМИСИЯ-ВЕТРИНО</w:t>
      </w:r>
    </w:p>
    <w:p w14:paraId="3B5F6130" w14:textId="77777777" w:rsidR="00ED1764" w:rsidRDefault="00E661FE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69D518D8">
          <v:rect id="_x0000_i1025" style="width:406.8pt;height:1.5pt" o:hrpct="0" o:hralign="center" o:hrstd="t" o:hr="t" fillcolor="#aca899" stroked="f"/>
        </w:pict>
      </w:r>
    </w:p>
    <w:p w14:paraId="5520323F" w14:textId="0F3AAFC6" w:rsidR="006876DC" w:rsidRPr="008C11BA" w:rsidRDefault="008C11BA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</w:r>
      <w:r w:rsidR="00A62B17">
        <w:rPr>
          <w:rFonts w:ascii="Times New Roman" w:hAnsi="Times New Roman"/>
          <w:sz w:val="24"/>
          <w:szCs w:val="24"/>
          <w:lang w:val="bg-BG"/>
        </w:rPr>
        <w:t>№130</w:t>
      </w:r>
      <w:r w:rsidR="00F62109" w:rsidRPr="008C11BA">
        <w:rPr>
          <w:rFonts w:ascii="Times New Roman" w:hAnsi="Times New Roman"/>
          <w:sz w:val="24"/>
          <w:szCs w:val="24"/>
        </w:rPr>
        <w:t>-ЧМИ/</w:t>
      </w:r>
      <w:r w:rsidR="001B6337">
        <w:rPr>
          <w:rFonts w:ascii="Times New Roman" w:hAnsi="Times New Roman"/>
          <w:sz w:val="24"/>
          <w:szCs w:val="24"/>
          <w:lang w:val="bg-BG"/>
        </w:rPr>
        <w:t>0</w:t>
      </w:r>
      <w:r w:rsidR="00022BB0">
        <w:rPr>
          <w:rFonts w:ascii="Times New Roman" w:hAnsi="Times New Roman"/>
          <w:sz w:val="24"/>
          <w:szCs w:val="24"/>
          <w:lang w:val="bg-BG"/>
        </w:rPr>
        <w:t>4</w:t>
      </w:r>
      <w:r w:rsidR="001B6337">
        <w:rPr>
          <w:rFonts w:ascii="Times New Roman" w:hAnsi="Times New Roman"/>
          <w:sz w:val="24"/>
          <w:szCs w:val="24"/>
        </w:rPr>
        <w:t>.02</w:t>
      </w:r>
      <w:r w:rsidR="00F62109" w:rsidRPr="008C11BA">
        <w:rPr>
          <w:rFonts w:ascii="Times New Roman" w:hAnsi="Times New Roman"/>
          <w:sz w:val="24"/>
          <w:szCs w:val="24"/>
        </w:rPr>
        <w:t>.2025</w:t>
      </w:r>
      <w:r w:rsidR="006876DC" w:rsidRPr="008C11BA">
        <w:rPr>
          <w:rFonts w:ascii="Times New Roman" w:hAnsi="Times New Roman"/>
          <w:sz w:val="24"/>
          <w:szCs w:val="24"/>
        </w:rPr>
        <w:t xml:space="preserve">  г.</w:t>
      </w:r>
    </w:p>
    <w:p w14:paraId="72693ED7" w14:textId="3E30A686" w:rsidR="001B6337" w:rsidRPr="001B6337" w:rsidRDefault="00A62B17" w:rsidP="001B633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62B17">
        <w:rPr>
          <w:color w:val="333333"/>
        </w:rPr>
        <w:t xml:space="preserve">ОТНОСНО: </w:t>
      </w:r>
      <w:r w:rsidR="001B6337" w:rsidRPr="001B6337">
        <w:rPr>
          <w:color w:val="333333"/>
        </w:rPr>
        <w:t xml:space="preserve">Определяне на дата за обучение на състава на секционната избирателна комисия при провеждане на частичните избори за кмет </w:t>
      </w:r>
      <w:r w:rsidR="001B6337">
        <w:rPr>
          <w:color w:val="333333"/>
        </w:rPr>
        <w:t xml:space="preserve">на кметство с. Ягнило, общ. Ветрино, </w:t>
      </w:r>
      <w:proofErr w:type="spellStart"/>
      <w:r w:rsidR="001B6337">
        <w:rPr>
          <w:color w:val="333333"/>
        </w:rPr>
        <w:t>обл</w:t>
      </w:r>
      <w:proofErr w:type="spellEnd"/>
      <w:r w:rsidR="001B6337">
        <w:rPr>
          <w:color w:val="333333"/>
        </w:rPr>
        <w:t>. Варна</w:t>
      </w:r>
      <w:r w:rsidR="001B6337" w:rsidRPr="001B6337">
        <w:rPr>
          <w:color w:val="333333"/>
        </w:rPr>
        <w:t>, насрочени на 16 февруари 2025 г.</w:t>
      </w:r>
    </w:p>
    <w:p w14:paraId="0B06DDE9" w14:textId="44E07805" w:rsidR="00A62B17" w:rsidRPr="001B6337" w:rsidRDefault="00A62B17" w:rsidP="001B633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217BDA76" w14:textId="5C97F9FA" w:rsidR="00A62B17" w:rsidRPr="001B6337" w:rsidRDefault="00A62B17" w:rsidP="001B6337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B6337">
        <w:rPr>
          <w:color w:val="333333"/>
        </w:rPr>
        <w:t>ОБЩИНСКА ИЗБИРАТЕЛНА КОМИСИЯ-ВЕТРИНО</w:t>
      </w:r>
    </w:p>
    <w:p w14:paraId="277897CB" w14:textId="25266B85" w:rsidR="00A62B17" w:rsidRPr="001B6337" w:rsidRDefault="00A62B17" w:rsidP="001B6337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14:paraId="5863FFB1" w14:textId="77777777" w:rsidR="00A62B17" w:rsidRPr="001B6337" w:rsidRDefault="00A62B17" w:rsidP="001B6337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B6337">
        <w:rPr>
          <w:rStyle w:val="a7"/>
          <w:color w:val="333333"/>
        </w:rPr>
        <w:t>Р Е Ш И:</w:t>
      </w:r>
    </w:p>
    <w:p w14:paraId="461ECFB8" w14:textId="15C1D1B0" w:rsidR="001B6337" w:rsidRPr="001B6337" w:rsidRDefault="00E661FE" w:rsidP="001B633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Style w:val="a7"/>
          <w:color w:val="333333"/>
        </w:rPr>
        <w:t>ОПРЕДЕЛЯ 0</w:t>
      </w:r>
      <w:r>
        <w:rPr>
          <w:rStyle w:val="a7"/>
          <w:color w:val="333333"/>
          <w:lang w:val="en-US"/>
        </w:rPr>
        <w:t>9</w:t>
      </w:r>
      <w:r w:rsidR="001B6337" w:rsidRPr="001B6337">
        <w:rPr>
          <w:rStyle w:val="a7"/>
          <w:color w:val="333333"/>
        </w:rPr>
        <w:t>.02.2025 г.</w:t>
      </w:r>
      <w:r w:rsidR="001B6337" w:rsidRPr="001B6337">
        <w:rPr>
          <w:color w:val="333333"/>
        </w:rPr>
        <w:t xml:space="preserve"> за дата за обучение на състава на секционната избирателна комисия при провеждане на частичните избори за кмет </w:t>
      </w:r>
      <w:r w:rsidR="001B6337">
        <w:rPr>
          <w:color w:val="333333"/>
        </w:rPr>
        <w:t xml:space="preserve">на кметство с. Ягнило, общ. Ветрино, </w:t>
      </w:r>
      <w:proofErr w:type="spellStart"/>
      <w:r w:rsidR="001B6337">
        <w:rPr>
          <w:color w:val="333333"/>
        </w:rPr>
        <w:t>обл</w:t>
      </w:r>
      <w:proofErr w:type="spellEnd"/>
      <w:r w:rsidR="001B6337">
        <w:rPr>
          <w:color w:val="333333"/>
        </w:rPr>
        <w:t>. Варна</w:t>
      </w:r>
      <w:r w:rsidR="001B6337" w:rsidRPr="001B6337">
        <w:rPr>
          <w:color w:val="333333"/>
        </w:rPr>
        <w:t>, насрочени на 16 февруари 2025 г. в сградата на о</w:t>
      </w:r>
      <w:r w:rsidR="001B6337">
        <w:rPr>
          <w:color w:val="333333"/>
        </w:rPr>
        <w:t>бщинска администрация Ветрино</w:t>
      </w:r>
      <w:r w:rsidR="001B6337" w:rsidRPr="001B6337">
        <w:rPr>
          <w:color w:val="333333"/>
        </w:rPr>
        <w:t>.</w:t>
      </w:r>
    </w:p>
    <w:p w14:paraId="2713B171" w14:textId="621CED83" w:rsidR="001B6337" w:rsidRPr="001B6337" w:rsidRDefault="001B6337" w:rsidP="001B633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B6337">
        <w:rPr>
          <w:color w:val="333333"/>
        </w:rPr>
        <w:t xml:space="preserve">Определя начален час </w:t>
      </w:r>
      <w:r w:rsidR="00E661FE">
        <w:rPr>
          <w:color w:val="333333"/>
        </w:rPr>
        <w:t>за провеждане на обучението – 12</w:t>
      </w:r>
      <w:bookmarkStart w:id="0" w:name="_GoBack"/>
      <w:bookmarkEnd w:id="0"/>
      <w:r w:rsidRPr="001B6337">
        <w:rPr>
          <w:color w:val="333333"/>
        </w:rPr>
        <w:t>:00 ч.</w:t>
      </w:r>
    </w:p>
    <w:p w14:paraId="4E938BF2" w14:textId="77777777" w:rsidR="00A62B17" w:rsidRPr="001B6337" w:rsidRDefault="00A62B17" w:rsidP="001B633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11D49064" w14:textId="77777777" w:rsidR="004D6909" w:rsidRPr="001B6337" w:rsidRDefault="004D6909" w:rsidP="001B633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B6337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Решението подлежи на обжалване в 3-дневен срок от датата на обявяването му пред ЦИК по реда на чл. 88 от ИК.</w:t>
      </w:r>
    </w:p>
    <w:p w14:paraId="22B419F5" w14:textId="77777777" w:rsidR="004E1EA4" w:rsidRPr="001B6337" w:rsidRDefault="004E1EA4" w:rsidP="001B6337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14:paraId="7254865F" w14:textId="77777777" w:rsidR="00A41497" w:rsidRPr="001B6337" w:rsidRDefault="00A41497" w:rsidP="00533D83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 w:rsidRPr="001B6337">
        <w:rPr>
          <w:rFonts w:eastAsiaTheme="minorHAnsi"/>
        </w:rPr>
        <w:t xml:space="preserve">Председател: </w:t>
      </w:r>
    </w:p>
    <w:p w14:paraId="2FB3D775" w14:textId="77777777" w:rsidR="00A41497" w:rsidRPr="001B6337" w:rsidRDefault="00F115E3" w:rsidP="00533D83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1B6337">
        <w:rPr>
          <w:rFonts w:ascii="Times New Roman" w:eastAsiaTheme="minorHAnsi" w:hAnsi="Times New Roman"/>
          <w:sz w:val="24"/>
          <w:szCs w:val="24"/>
          <w:lang w:val="bg-BG"/>
        </w:rPr>
        <w:t>Георги Андреев</w:t>
      </w:r>
    </w:p>
    <w:p w14:paraId="215D818B" w14:textId="77777777" w:rsidR="00A41497" w:rsidRPr="001B6337" w:rsidRDefault="00A41497" w:rsidP="00533D83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1B6337">
        <w:rPr>
          <w:rFonts w:ascii="Times New Roman" w:eastAsiaTheme="minorHAnsi" w:hAnsi="Times New Roman"/>
          <w:sz w:val="24"/>
          <w:szCs w:val="24"/>
          <w:lang w:val="bg-BG"/>
        </w:rPr>
        <w:t xml:space="preserve">Секретар: </w:t>
      </w:r>
    </w:p>
    <w:p w14:paraId="1B3F6367" w14:textId="77777777" w:rsidR="00E119E9" w:rsidRPr="001B6337" w:rsidRDefault="00F115E3" w:rsidP="00533D83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proofErr w:type="spellStart"/>
      <w:r w:rsidRPr="001B6337">
        <w:rPr>
          <w:rFonts w:ascii="Times New Roman" w:eastAsiaTheme="minorHAnsi" w:hAnsi="Times New Roman"/>
          <w:sz w:val="24"/>
          <w:szCs w:val="24"/>
          <w:lang w:val="bg-BG"/>
        </w:rPr>
        <w:t>Назлъ</w:t>
      </w:r>
      <w:proofErr w:type="spellEnd"/>
      <w:r w:rsidRPr="001B6337"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  <w:r w:rsidR="008E1EB2" w:rsidRPr="001B6337">
        <w:rPr>
          <w:rFonts w:ascii="Times New Roman" w:eastAsiaTheme="minorHAnsi" w:hAnsi="Times New Roman"/>
          <w:sz w:val="24"/>
          <w:szCs w:val="24"/>
          <w:lang w:val="bg-BG"/>
        </w:rPr>
        <w:t>Шериф</w:t>
      </w:r>
    </w:p>
    <w:sectPr w:rsidR="00E119E9" w:rsidRPr="001B6337" w:rsidSect="009C6D29">
      <w:pgSz w:w="11906" w:h="16838"/>
      <w:pgMar w:top="0" w:right="720" w:bottom="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492"/>
    <w:multiLevelType w:val="multilevel"/>
    <w:tmpl w:val="E19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E29F3"/>
    <w:multiLevelType w:val="multilevel"/>
    <w:tmpl w:val="0A50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E7EEC"/>
    <w:multiLevelType w:val="multilevel"/>
    <w:tmpl w:val="E426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7D0C"/>
    <w:multiLevelType w:val="multilevel"/>
    <w:tmpl w:val="0F4C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72209"/>
    <w:multiLevelType w:val="multilevel"/>
    <w:tmpl w:val="F4FC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25550"/>
    <w:multiLevelType w:val="multilevel"/>
    <w:tmpl w:val="30BC2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A4C6A"/>
    <w:multiLevelType w:val="multilevel"/>
    <w:tmpl w:val="69A2E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449B0"/>
    <w:multiLevelType w:val="multilevel"/>
    <w:tmpl w:val="5A84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3619D"/>
    <w:multiLevelType w:val="multilevel"/>
    <w:tmpl w:val="4426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601BF4"/>
    <w:multiLevelType w:val="multilevel"/>
    <w:tmpl w:val="1F36E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3"/>
  </w:num>
  <w:num w:numId="5">
    <w:abstractNumId w:val="17"/>
  </w:num>
  <w:num w:numId="6">
    <w:abstractNumId w:val="11"/>
  </w:num>
  <w:num w:numId="7">
    <w:abstractNumId w:val="0"/>
  </w:num>
  <w:num w:numId="8">
    <w:abstractNumId w:val="5"/>
  </w:num>
  <w:num w:numId="9">
    <w:abstractNumId w:val="15"/>
  </w:num>
  <w:num w:numId="10">
    <w:abstractNumId w:val="4"/>
  </w:num>
  <w:num w:numId="11">
    <w:abstractNumId w:val="16"/>
  </w:num>
  <w:num w:numId="12">
    <w:abstractNumId w:val="13"/>
  </w:num>
  <w:num w:numId="13">
    <w:abstractNumId w:val="8"/>
  </w:num>
  <w:num w:numId="14">
    <w:abstractNumId w:val="7"/>
  </w:num>
  <w:num w:numId="15">
    <w:abstractNumId w:val="18"/>
  </w:num>
  <w:num w:numId="16">
    <w:abstractNumId w:val="12"/>
  </w:num>
  <w:num w:numId="17">
    <w:abstractNumId w:val="2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2E"/>
    <w:rsid w:val="0000191A"/>
    <w:rsid w:val="00022BB0"/>
    <w:rsid w:val="00074E6C"/>
    <w:rsid w:val="00084FA7"/>
    <w:rsid w:val="000D5FA2"/>
    <w:rsid w:val="0011707D"/>
    <w:rsid w:val="001B6337"/>
    <w:rsid w:val="001D6BD9"/>
    <w:rsid w:val="001E6B0E"/>
    <w:rsid w:val="00240C33"/>
    <w:rsid w:val="002C7F1F"/>
    <w:rsid w:val="002D4145"/>
    <w:rsid w:val="00332532"/>
    <w:rsid w:val="0034502C"/>
    <w:rsid w:val="00372B7D"/>
    <w:rsid w:val="003749CB"/>
    <w:rsid w:val="0039768A"/>
    <w:rsid w:val="003F6DAA"/>
    <w:rsid w:val="004009FE"/>
    <w:rsid w:val="00435CE0"/>
    <w:rsid w:val="00446514"/>
    <w:rsid w:val="00471D2C"/>
    <w:rsid w:val="00472FAC"/>
    <w:rsid w:val="004D6909"/>
    <w:rsid w:val="004E1EA4"/>
    <w:rsid w:val="004F3CF4"/>
    <w:rsid w:val="00513791"/>
    <w:rsid w:val="00533D83"/>
    <w:rsid w:val="00536B08"/>
    <w:rsid w:val="005558C8"/>
    <w:rsid w:val="00586934"/>
    <w:rsid w:val="00592BF8"/>
    <w:rsid w:val="00655F10"/>
    <w:rsid w:val="006645A2"/>
    <w:rsid w:val="006876DC"/>
    <w:rsid w:val="006A3DF4"/>
    <w:rsid w:val="006A44B5"/>
    <w:rsid w:val="006E0445"/>
    <w:rsid w:val="0073092E"/>
    <w:rsid w:val="00787C23"/>
    <w:rsid w:val="007B1D25"/>
    <w:rsid w:val="00836735"/>
    <w:rsid w:val="008458AA"/>
    <w:rsid w:val="008642CE"/>
    <w:rsid w:val="00895A7C"/>
    <w:rsid w:val="008C11BA"/>
    <w:rsid w:val="008E1EB2"/>
    <w:rsid w:val="009069E8"/>
    <w:rsid w:val="009207DB"/>
    <w:rsid w:val="009519E1"/>
    <w:rsid w:val="00993992"/>
    <w:rsid w:val="009C6D29"/>
    <w:rsid w:val="009D7302"/>
    <w:rsid w:val="009F1BC6"/>
    <w:rsid w:val="009F7F79"/>
    <w:rsid w:val="00A038A1"/>
    <w:rsid w:val="00A41321"/>
    <w:rsid w:val="00A41497"/>
    <w:rsid w:val="00A62B17"/>
    <w:rsid w:val="00A85D08"/>
    <w:rsid w:val="00AA6D52"/>
    <w:rsid w:val="00B030AC"/>
    <w:rsid w:val="00B615CD"/>
    <w:rsid w:val="00B7546F"/>
    <w:rsid w:val="00B80565"/>
    <w:rsid w:val="00BC7531"/>
    <w:rsid w:val="00C0196F"/>
    <w:rsid w:val="00C70580"/>
    <w:rsid w:val="00D25951"/>
    <w:rsid w:val="00D77628"/>
    <w:rsid w:val="00DE05D1"/>
    <w:rsid w:val="00E119E9"/>
    <w:rsid w:val="00E1226B"/>
    <w:rsid w:val="00E661FE"/>
    <w:rsid w:val="00E81C50"/>
    <w:rsid w:val="00E860FC"/>
    <w:rsid w:val="00EA3D10"/>
    <w:rsid w:val="00ED0D8A"/>
    <w:rsid w:val="00ED1764"/>
    <w:rsid w:val="00EE1603"/>
    <w:rsid w:val="00F115E3"/>
    <w:rsid w:val="00F62109"/>
    <w:rsid w:val="00FB376F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452836"/>
  <w15:docId w15:val="{F0CF1247-7FF1-43C9-8929-6B04733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a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7">
    <w:name w:val="Strong"/>
    <w:basedOn w:val="a0"/>
    <w:uiPriority w:val="22"/>
    <w:qFormat/>
    <w:rsid w:val="00E12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EA4E4-00E8-4326-8060-7482F899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Zala 3</cp:lastModifiedBy>
  <cp:revision>70</cp:revision>
  <cp:lastPrinted>2025-02-04T15:19:00Z</cp:lastPrinted>
  <dcterms:created xsi:type="dcterms:W3CDTF">2019-09-24T12:20:00Z</dcterms:created>
  <dcterms:modified xsi:type="dcterms:W3CDTF">2025-02-04T15:20:00Z</dcterms:modified>
</cp:coreProperties>
</file>