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6F0CD7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275B75">
        <w:rPr>
          <w:color w:val="000000"/>
        </w:rPr>
        <w:t>14</w:t>
      </w:r>
      <w:r w:rsidR="009D3925">
        <w:rPr>
          <w:color w:val="000000"/>
        </w:rPr>
        <w:br/>
      </w:r>
      <w:r w:rsidR="00275B75">
        <w:rPr>
          <w:color w:val="000000"/>
        </w:rPr>
        <w:t>26</w:t>
      </w:r>
      <w:r w:rsidR="00427901">
        <w:rPr>
          <w:color w:val="000000"/>
        </w:rPr>
        <w:t>.10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275B75">
        <w:rPr>
          <w:color w:val="000000"/>
          <w:lang w:val="bg-BG"/>
        </w:rPr>
        <w:t>26</w:t>
      </w:r>
      <w:r w:rsidR="00427901">
        <w:rPr>
          <w:color w:val="000000"/>
          <w:lang w:val="bg-BG"/>
        </w:rPr>
        <w:t>.10</w:t>
      </w:r>
      <w:r w:rsidR="00670CFE" w:rsidRPr="00ED2563">
        <w:rPr>
          <w:color w:val="000000"/>
          <w:lang w:val="bg-BG"/>
        </w:rPr>
        <w:t>.2019 година</w:t>
      </w:r>
      <w:r>
        <w:rPr>
          <w:color w:val="000000"/>
          <w:lang w:val="bg-BG"/>
        </w:rPr>
        <w:t xml:space="preserve"> от 1</w:t>
      </w:r>
      <w:r w:rsidR="00275B75">
        <w:rPr>
          <w:color w:val="000000"/>
          <w:lang w:val="bg-BG"/>
        </w:rPr>
        <w:t>5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275B75">
        <w:rPr>
          <w:color w:val="000000"/>
          <w:lang w:val="bg-BG"/>
        </w:rPr>
        <w:t xml:space="preserve"> комисия-Ветрино. Присъстваха </w:t>
      </w:r>
      <w:r w:rsidR="001174B6">
        <w:rPr>
          <w:color w:val="000000"/>
          <w:lang w:val="bg-BG"/>
        </w:rPr>
        <w:t>1</w:t>
      </w:r>
      <w:r w:rsidR="00275B75">
        <w:rPr>
          <w:color w:val="000000"/>
          <w:lang w:val="bg-BG"/>
        </w:rPr>
        <w:t>3</w:t>
      </w:r>
      <w:r w:rsidR="00670CFE" w:rsidRPr="00ED2563">
        <w:rPr>
          <w:color w:val="000000"/>
          <w:lang w:val="bg-BG"/>
        </w:rPr>
        <w:t xml:space="preserve"> членове:</w:t>
      </w:r>
      <w:bookmarkStart w:id="0" w:name="_GoBack"/>
      <w:bookmarkEnd w:id="0"/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Default="001D4BDD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="005F56A3" w:rsidRPr="00ED2563">
        <w:rPr>
          <w:color w:val="000000"/>
          <w:lang w:val="bg-BG"/>
        </w:rPr>
        <w:t>. Радка Атанасова Цачева- зам.председател</w:t>
      </w:r>
    </w:p>
    <w:p w:rsidR="00275B75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3.Пламен Маринов </w:t>
      </w:r>
      <w:proofErr w:type="spellStart"/>
      <w:r>
        <w:rPr>
          <w:color w:val="000000"/>
          <w:lang w:val="bg-BG"/>
        </w:rPr>
        <w:t>Маринов</w:t>
      </w:r>
      <w:proofErr w:type="spellEnd"/>
      <w:r>
        <w:rPr>
          <w:color w:val="000000"/>
          <w:lang w:val="bg-BG"/>
        </w:rPr>
        <w:t>-</w:t>
      </w:r>
      <w:r w:rsidRPr="00275B75">
        <w:rPr>
          <w:color w:val="000000"/>
          <w:lang w:val="bg-BG"/>
        </w:rPr>
        <w:t xml:space="preserve"> </w:t>
      </w:r>
      <w:r w:rsidRPr="00ED2563">
        <w:rPr>
          <w:color w:val="000000"/>
          <w:lang w:val="bg-BG"/>
        </w:rPr>
        <w:t>зам.председател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5F56A3" w:rsidRPr="00ED2563">
        <w:rPr>
          <w:color w:val="000000"/>
          <w:lang w:val="bg-BG"/>
        </w:rPr>
        <w:t>.</w:t>
      </w:r>
      <w:proofErr w:type="spellStart"/>
      <w:r w:rsidR="005F56A3" w:rsidRPr="00ED2563">
        <w:rPr>
          <w:color w:val="000000"/>
          <w:lang w:val="bg-BG"/>
        </w:rPr>
        <w:t>Назлъ</w:t>
      </w:r>
      <w:proofErr w:type="spellEnd"/>
      <w:r w:rsidR="005F56A3" w:rsidRPr="00ED2563">
        <w:rPr>
          <w:color w:val="000000"/>
          <w:lang w:val="bg-BG"/>
        </w:rPr>
        <w:t xml:space="preserve"> Мустафа Шериф-секретар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>.Диана Димова Мавродиева</w:t>
      </w:r>
      <w:r w:rsidR="00427901">
        <w:rPr>
          <w:color w:val="000000"/>
          <w:lang w:val="bg-BG"/>
        </w:rPr>
        <w:t>-членове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5F56A3" w:rsidRPr="00ED2563">
        <w:rPr>
          <w:color w:val="000000"/>
          <w:lang w:val="bg-BG"/>
        </w:rPr>
        <w:t>.Галина Данкова Вичева</w:t>
      </w:r>
    </w:p>
    <w:p w:rsidR="005F56A3" w:rsidRPr="00ED256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5F56A3" w:rsidRPr="00ED2563">
        <w:rPr>
          <w:color w:val="000000"/>
          <w:lang w:val="bg-BG"/>
        </w:rPr>
        <w:t xml:space="preserve">.Елена Тодорова </w:t>
      </w:r>
      <w:proofErr w:type="spellStart"/>
      <w:r w:rsidR="005F56A3" w:rsidRPr="00ED2563">
        <w:rPr>
          <w:color w:val="000000"/>
          <w:lang w:val="bg-BG"/>
        </w:rPr>
        <w:t>Еремиева</w:t>
      </w:r>
      <w:proofErr w:type="spellEnd"/>
    </w:p>
    <w:p w:rsidR="005F56A3" w:rsidRDefault="00275B75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940612" w:rsidRDefault="00275B75" w:rsidP="0042790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="006472B5" w:rsidRPr="00ED2563">
        <w:rPr>
          <w:color w:val="000000"/>
          <w:lang w:val="bg-BG"/>
        </w:rPr>
        <w:t>.Бори</w:t>
      </w:r>
      <w:r w:rsidR="006472B5">
        <w:rPr>
          <w:color w:val="000000"/>
          <w:lang w:val="bg-BG"/>
        </w:rPr>
        <w:t>слава Андонова Георгиева</w:t>
      </w:r>
    </w:p>
    <w:p w:rsidR="009D3925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="001D4BDD">
        <w:rPr>
          <w:color w:val="000000"/>
          <w:lang w:val="bg-BG"/>
        </w:rPr>
        <w:t>.Владимир Станчев Христов</w:t>
      </w:r>
    </w:p>
    <w:p w:rsidR="001D4BDD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12</w:t>
      </w:r>
      <w:r w:rsidR="001D4BDD">
        <w:rPr>
          <w:color w:val="000000"/>
          <w:lang w:val="bg-BG"/>
        </w:rPr>
        <w:t>.Калина Димова Калчева</w:t>
      </w:r>
    </w:p>
    <w:p w:rsidR="001D4BDD" w:rsidRPr="00ED2563" w:rsidRDefault="00275B75" w:rsidP="001D4BD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13</w:t>
      </w:r>
      <w:r w:rsidR="001D4BDD">
        <w:rPr>
          <w:color w:val="000000"/>
          <w:lang w:val="bg-BG"/>
        </w:rPr>
        <w:t xml:space="preserve">.Добринка </w:t>
      </w:r>
      <w:proofErr w:type="spellStart"/>
      <w:r w:rsidR="001D4BDD">
        <w:rPr>
          <w:color w:val="000000"/>
          <w:lang w:val="bg-BG"/>
        </w:rPr>
        <w:t>Светлюва</w:t>
      </w:r>
      <w:proofErr w:type="spellEnd"/>
      <w:r w:rsidR="001D4BDD">
        <w:rPr>
          <w:color w:val="000000"/>
          <w:lang w:val="bg-BG"/>
        </w:rPr>
        <w:t xml:space="preserve"> Андреева</w:t>
      </w: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275B75" w:rsidRPr="00FB603D" w:rsidRDefault="00275B75" w:rsidP="00275B7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>1.</w:t>
      </w:r>
      <w:proofErr w:type="spellStart"/>
      <w:r w:rsidRPr="00FB603D">
        <w:rPr>
          <w:color w:val="333333"/>
        </w:rPr>
        <w:t>Определяне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членове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от</w:t>
      </w:r>
      <w:proofErr w:type="spellEnd"/>
      <w:r w:rsidRPr="00FB603D">
        <w:rPr>
          <w:color w:val="333333"/>
        </w:rPr>
        <w:t xml:space="preserve"> ОИК </w:t>
      </w:r>
      <w:proofErr w:type="spellStart"/>
      <w:r w:rsidRPr="00FB603D">
        <w:rPr>
          <w:color w:val="333333"/>
        </w:rPr>
        <w:t>за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предоставяне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на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бюлетини</w:t>
      </w:r>
      <w:proofErr w:type="spellEnd"/>
      <w:r w:rsidRPr="00FB603D">
        <w:rPr>
          <w:color w:val="333333"/>
        </w:rPr>
        <w:t xml:space="preserve"> и </w:t>
      </w:r>
      <w:proofErr w:type="spellStart"/>
      <w:r w:rsidRPr="00FB603D">
        <w:rPr>
          <w:color w:val="333333"/>
        </w:rPr>
        <w:t>изборни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кни</w:t>
      </w:r>
      <w:r>
        <w:rPr>
          <w:color w:val="333333"/>
        </w:rPr>
        <w:t>жа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</w:p>
    <w:p w:rsidR="00275B75" w:rsidRDefault="00275B7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2</w:t>
      </w:r>
      <w:r w:rsidRPr="00275B75">
        <w:rPr>
          <w:color w:val="333333"/>
        </w:rPr>
        <w:t xml:space="preserve"> </w:t>
      </w:r>
      <w:proofErr w:type="spellStart"/>
      <w:r w:rsidRPr="008B0331">
        <w:rPr>
          <w:color w:val="333333"/>
        </w:rPr>
        <w:t>Организация</w:t>
      </w:r>
      <w:proofErr w:type="spellEnd"/>
      <w:r w:rsidRPr="008B0331">
        <w:rPr>
          <w:color w:val="333333"/>
        </w:rPr>
        <w:t xml:space="preserve"> </w:t>
      </w:r>
      <w:proofErr w:type="spellStart"/>
      <w:r w:rsidRPr="008B0331">
        <w:rPr>
          <w:color w:val="333333"/>
        </w:rPr>
        <w:t>по</w:t>
      </w:r>
      <w:proofErr w:type="spellEnd"/>
      <w:r w:rsidRPr="008B0331">
        <w:rPr>
          <w:color w:val="333333"/>
        </w:rPr>
        <w:t xml:space="preserve"> </w:t>
      </w:r>
      <w:proofErr w:type="spellStart"/>
      <w:r w:rsidRPr="008B0331">
        <w:rPr>
          <w:color w:val="333333"/>
        </w:rPr>
        <w:t>приемането</w:t>
      </w:r>
      <w:proofErr w:type="spellEnd"/>
      <w:r w:rsidRPr="008B0331">
        <w:rPr>
          <w:color w:val="333333"/>
        </w:rPr>
        <w:t xml:space="preserve"> </w:t>
      </w:r>
      <w:proofErr w:type="spellStart"/>
      <w:r w:rsidRPr="008B0331">
        <w:rPr>
          <w:color w:val="333333"/>
        </w:rPr>
        <w:t>на</w:t>
      </w:r>
      <w:proofErr w:type="spellEnd"/>
      <w:r w:rsidRPr="008B0331">
        <w:rPr>
          <w:color w:val="333333"/>
        </w:rPr>
        <w:t xml:space="preserve"> </w:t>
      </w:r>
      <w:proofErr w:type="spellStart"/>
      <w:r w:rsidRPr="008B0331">
        <w:rPr>
          <w:color w:val="333333"/>
        </w:rPr>
        <w:t>протоколите</w:t>
      </w:r>
      <w:proofErr w:type="spellEnd"/>
      <w:r w:rsidRPr="008B0331">
        <w:rPr>
          <w:color w:val="333333"/>
        </w:rPr>
        <w:t xml:space="preserve"> </w:t>
      </w:r>
      <w:proofErr w:type="spellStart"/>
      <w:r w:rsidRPr="008B0331">
        <w:rPr>
          <w:color w:val="333333"/>
        </w:rPr>
        <w:t>от</w:t>
      </w:r>
      <w:proofErr w:type="spellEnd"/>
      <w:r w:rsidRPr="008B0331">
        <w:rPr>
          <w:color w:val="333333"/>
        </w:rPr>
        <w:t xml:space="preserve"> СИК в ОИК.</w:t>
      </w:r>
    </w:p>
    <w:p w:rsidR="00275B75" w:rsidRDefault="00275B7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bg-BG"/>
        </w:rPr>
      </w:pPr>
      <w:r>
        <w:rPr>
          <w:color w:val="333333"/>
          <w:sz w:val="26"/>
          <w:szCs w:val="26"/>
          <w:lang w:val="bg-BG"/>
        </w:rPr>
        <w:t>3.</w:t>
      </w:r>
      <w:r w:rsidRPr="00275B75">
        <w:rPr>
          <w:color w:val="000000"/>
        </w:rPr>
        <w:t xml:space="preserve"> </w:t>
      </w:r>
      <w:proofErr w:type="spellStart"/>
      <w:r w:rsidRPr="00805748">
        <w:rPr>
          <w:color w:val="000000"/>
        </w:rPr>
        <w:t>Определяне</w:t>
      </w:r>
      <w:proofErr w:type="spellEnd"/>
      <w:r w:rsidRPr="00805748">
        <w:rPr>
          <w:color w:val="000000"/>
        </w:rPr>
        <w:t xml:space="preserve"> </w:t>
      </w:r>
      <w:proofErr w:type="spellStart"/>
      <w:r w:rsidRPr="00805748">
        <w:rPr>
          <w:color w:val="000000"/>
        </w:rPr>
        <w:t>на</w:t>
      </w:r>
      <w:proofErr w:type="spellEnd"/>
      <w:r w:rsidRPr="00805748">
        <w:rPr>
          <w:color w:val="000000"/>
        </w:rPr>
        <w:t xml:space="preserve"> </w:t>
      </w:r>
      <w:proofErr w:type="spellStart"/>
      <w:r w:rsidRPr="00805748">
        <w:rPr>
          <w:color w:val="000000"/>
        </w:rPr>
        <w:t>членове</w:t>
      </w:r>
      <w:proofErr w:type="spellEnd"/>
      <w:r w:rsidRPr="00805748">
        <w:rPr>
          <w:color w:val="000000"/>
        </w:rPr>
        <w:t xml:space="preserve"> </w:t>
      </w:r>
      <w:proofErr w:type="spellStart"/>
      <w:r w:rsidRPr="00805748">
        <w:rPr>
          <w:color w:val="000000"/>
        </w:rPr>
        <w:t>от</w:t>
      </w:r>
      <w:proofErr w:type="spellEnd"/>
      <w:r w:rsidRPr="00805748">
        <w:rPr>
          <w:color w:val="000000"/>
        </w:rPr>
        <w:t xml:space="preserve"> ОИК </w:t>
      </w:r>
      <w:proofErr w:type="spellStart"/>
      <w:r w:rsidRPr="00805748">
        <w:rPr>
          <w:color w:val="000000"/>
        </w:rPr>
        <w:t>за</w:t>
      </w:r>
      <w:proofErr w:type="spellEnd"/>
      <w:r w:rsidRPr="00805748">
        <w:rPr>
          <w:color w:val="000000"/>
        </w:rPr>
        <w:t xml:space="preserve"> </w:t>
      </w:r>
      <w:proofErr w:type="spellStart"/>
      <w:r w:rsidRPr="00805748">
        <w:rPr>
          <w:color w:val="000000"/>
        </w:rPr>
        <w:t>предаване</w:t>
      </w:r>
      <w:proofErr w:type="spellEnd"/>
      <w:r w:rsidRPr="00805748">
        <w:rPr>
          <w:color w:val="000000"/>
        </w:rPr>
        <w:t xml:space="preserve"> </w:t>
      </w:r>
      <w:proofErr w:type="spellStart"/>
      <w:proofErr w:type="gramStart"/>
      <w:r w:rsidRPr="00805748">
        <w:rPr>
          <w:color w:val="000000"/>
        </w:rPr>
        <w:t>на</w:t>
      </w:r>
      <w:proofErr w:type="spellEnd"/>
      <w:r w:rsidRPr="00805748">
        <w:rPr>
          <w:color w:val="000000"/>
        </w:rPr>
        <w:t xml:space="preserve">  </w:t>
      </w:r>
      <w:proofErr w:type="spellStart"/>
      <w:r w:rsidRPr="00805748">
        <w:rPr>
          <w:color w:val="000000"/>
        </w:rPr>
        <w:t>изборните</w:t>
      </w:r>
      <w:proofErr w:type="spellEnd"/>
      <w:proofErr w:type="gramEnd"/>
      <w:r w:rsidRPr="00805748">
        <w:rPr>
          <w:color w:val="000000"/>
        </w:rPr>
        <w:t xml:space="preserve"> </w:t>
      </w:r>
      <w:proofErr w:type="spellStart"/>
      <w:r w:rsidRPr="00805748">
        <w:rPr>
          <w:color w:val="000000"/>
        </w:rPr>
        <w:t>книжа</w:t>
      </w:r>
      <w:proofErr w:type="spellEnd"/>
      <w:r w:rsidRPr="00805748">
        <w:rPr>
          <w:color w:val="000000"/>
        </w:rPr>
        <w:t xml:space="preserve"> в ЦИК</w:t>
      </w:r>
    </w:p>
    <w:p w:rsidR="00275B75" w:rsidRPr="00FF2EB8" w:rsidRDefault="00275B75" w:rsidP="00275B75">
      <w:pPr>
        <w:autoSpaceDE w:val="0"/>
        <w:autoSpaceDN w:val="0"/>
        <w:adjustRightInd w:val="0"/>
        <w:jc w:val="both"/>
      </w:pPr>
      <w:r>
        <w:rPr>
          <w:color w:val="000000"/>
        </w:rPr>
        <w:t>4.</w:t>
      </w:r>
      <w:r>
        <w:rPr>
          <w:color w:val="333333"/>
          <w:sz w:val="26"/>
          <w:szCs w:val="26"/>
        </w:rPr>
        <w:t xml:space="preserve"> </w:t>
      </w:r>
      <w:r w:rsidRPr="00FF2EB8">
        <w:t>Упълномощаване на</w:t>
      </w:r>
      <w:r>
        <w:t xml:space="preserve"> двама членове на ОИК Ветрино</w:t>
      </w:r>
      <w:r w:rsidRPr="00FF2EB8">
        <w:t xml:space="preserve"> от различни партии или коалиции за приемане на отпечатаните бюлетините при провеждане на</w:t>
      </w:r>
      <w:r>
        <w:t xml:space="preserve"> евентуален</w:t>
      </w:r>
      <w:r w:rsidRPr="00FF2EB8">
        <w:t xml:space="preserve"> </w:t>
      </w:r>
      <w:r w:rsidRPr="00FF2EB8">
        <w:rPr>
          <w:lang w:val="en-US"/>
        </w:rPr>
        <w:t xml:space="preserve">II </w:t>
      </w:r>
      <w:r w:rsidRPr="00FF2EB8">
        <w:t>тур от печатницата и осъществяване на контрол при транспортирането и доставката им</w:t>
      </w:r>
    </w:p>
    <w:p w:rsidR="00275B75" w:rsidRDefault="00275B75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1174B6" w:rsidRPr="001174B6" w:rsidRDefault="00A11292" w:rsidP="001174B6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t>По т.1 от днев</w:t>
      </w:r>
      <w:r w:rsidR="00427901">
        <w:rPr>
          <w:b/>
          <w:color w:val="000000"/>
          <w:lang w:val="bg-BG"/>
        </w:rPr>
        <w:t xml:space="preserve">ния ред ОИК </w:t>
      </w:r>
      <w:r w:rsidR="00275B75">
        <w:rPr>
          <w:b/>
          <w:color w:val="000000"/>
          <w:lang w:val="bg-BG"/>
        </w:rPr>
        <w:t>взе следното решение</w:t>
      </w:r>
      <w:r w:rsidRPr="00A11292">
        <w:rPr>
          <w:b/>
          <w:color w:val="000000"/>
          <w:lang w:val="bg-BG"/>
        </w:rPr>
        <w:t>:</w:t>
      </w:r>
    </w:p>
    <w:p w:rsidR="00A11292" w:rsidRDefault="00275B7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№79</w:t>
      </w:r>
    </w:p>
    <w:p w:rsidR="00275B75" w:rsidRPr="00FB603D" w:rsidRDefault="00275B75" w:rsidP="00275B7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B603D">
        <w:rPr>
          <w:color w:val="333333"/>
        </w:rPr>
        <w:t> </w:t>
      </w:r>
      <w:proofErr w:type="spellStart"/>
      <w:proofErr w:type="gramStart"/>
      <w:r>
        <w:rPr>
          <w:color w:val="333333"/>
        </w:rPr>
        <w:t>Определя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Назлъ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Мустафа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Шериф-секретар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на</w:t>
      </w:r>
      <w:proofErr w:type="spellEnd"/>
      <w:r w:rsidRPr="00FB603D">
        <w:rPr>
          <w:color w:val="333333"/>
        </w:rPr>
        <w:t xml:space="preserve"> ОИК </w:t>
      </w:r>
      <w:proofErr w:type="spellStart"/>
      <w:r w:rsidRPr="00FB603D">
        <w:rPr>
          <w:color w:val="333333"/>
        </w:rPr>
        <w:t>съвместно</w:t>
      </w:r>
      <w:proofErr w:type="spellEnd"/>
      <w:r w:rsidRPr="00FB603D">
        <w:rPr>
          <w:color w:val="333333"/>
        </w:rPr>
        <w:t xml:space="preserve"> с </w:t>
      </w:r>
      <w:proofErr w:type="spellStart"/>
      <w:r w:rsidRPr="00FB603D">
        <w:rPr>
          <w:color w:val="333333"/>
        </w:rPr>
        <w:t>длъжностно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лице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от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общинската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администрация</w:t>
      </w:r>
      <w:proofErr w:type="spellEnd"/>
      <w:r w:rsidRPr="00FB603D">
        <w:rPr>
          <w:color w:val="333333"/>
        </w:rPr>
        <w:t xml:space="preserve">, </w:t>
      </w:r>
      <w:proofErr w:type="spellStart"/>
      <w:r w:rsidRPr="00FB603D">
        <w:rPr>
          <w:color w:val="333333"/>
        </w:rPr>
        <w:t>да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предаде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на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председателите</w:t>
      </w:r>
      <w:proofErr w:type="spellEnd"/>
      <w:r w:rsidRPr="00FB603D">
        <w:rPr>
          <w:color w:val="333333"/>
        </w:rPr>
        <w:t xml:space="preserve"> </w:t>
      </w:r>
      <w:proofErr w:type="spellStart"/>
      <w:r w:rsidRPr="00FB603D">
        <w:rPr>
          <w:color w:val="333333"/>
        </w:rPr>
        <w:t>на</w:t>
      </w:r>
      <w:proofErr w:type="spellEnd"/>
      <w:r w:rsidRPr="00FB603D">
        <w:rPr>
          <w:color w:val="333333"/>
        </w:rPr>
        <w:t xml:space="preserve"> СИК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бюлетините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изборните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книжа</w:t>
      </w:r>
      <w:proofErr w:type="spellEnd"/>
      <w:r>
        <w:rPr>
          <w:color w:val="333333"/>
        </w:rPr>
        <w:t>.</w:t>
      </w:r>
      <w:proofErr w:type="gramEnd"/>
    </w:p>
    <w:p w:rsidR="00275B75" w:rsidRPr="006472B5" w:rsidRDefault="00275B75" w:rsidP="00275B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275B75" w:rsidRPr="00275B75" w:rsidRDefault="00275B7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lastRenderedPageBreak/>
        <w:t>По т.2</w:t>
      </w:r>
      <w:r w:rsidRPr="00A11292">
        <w:rPr>
          <w:b/>
          <w:color w:val="000000"/>
          <w:lang w:val="bg-BG"/>
        </w:rPr>
        <w:t xml:space="preserve"> от днев</w:t>
      </w:r>
      <w:r>
        <w:rPr>
          <w:b/>
          <w:color w:val="000000"/>
          <w:lang w:val="bg-BG"/>
        </w:rPr>
        <w:t>ния ред ОИК взе следното решение по отношение организацията по приемане на протоколите на СИК</w:t>
      </w:r>
      <w:r w:rsidRPr="00A11292">
        <w:rPr>
          <w:b/>
          <w:color w:val="000000"/>
          <w:lang w:val="bg-BG"/>
        </w:rPr>
        <w:t>:</w:t>
      </w:r>
    </w:p>
    <w:p w:rsidR="00275B75" w:rsidRDefault="00275B7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№80</w:t>
      </w:r>
    </w:p>
    <w:p w:rsidR="00275B75" w:rsidRPr="00371EC0" w:rsidRDefault="00275B75" w:rsidP="00275B75">
      <w:pPr>
        <w:numPr>
          <w:ilvl w:val="0"/>
          <w:numId w:val="19"/>
        </w:numPr>
        <w:shd w:val="clear" w:color="auto" w:fill="FFFFFF"/>
        <w:jc w:val="both"/>
        <w:rPr>
          <w:color w:val="333333"/>
        </w:rPr>
      </w:pPr>
      <w:r w:rsidRPr="008B0331">
        <w:rPr>
          <w:color w:val="333333"/>
        </w:rPr>
        <w:t>Контрол при въвеждане на протоколите в инф</w:t>
      </w:r>
      <w:r>
        <w:rPr>
          <w:color w:val="333333"/>
        </w:rPr>
        <w:t xml:space="preserve">ормационен пункт – двама члена: </w:t>
      </w:r>
      <w:r w:rsidRPr="00CB16BF">
        <w:rPr>
          <w:b/>
          <w:color w:val="333333"/>
        </w:rPr>
        <w:t>Радка Цачева и Борислава Георгиева</w:t>
      </w:r>
      <w:r w:rsidRPr="008B0331">
        <w:rPr>
          <w:color w:val="333333"/>
        </w:rPr>
        <w:t>, които ще подписват приемно-предавателната разписка и изписват уникалният номер на разписката върху секционния протокол</w:t>
      </w:r>
    </w:p>
    <w:p w:rsidR="00275B75" w:rsidRPr="008B0331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0331">
        <w:rPr>
          <w:color w:val="333333"/>
        </w:rPr>
        <w:t> </w:t>
      </w:r>
    </w:p>
    <w:p w:rsidR="00275B75" w:rsidRPr="008B0331" w:rsidRDefault="00275B75" w:rsidP="00275B75">
      <w:pPr>
        <w:numPr>
          <w:ilvl w:val="0"/>
          <w:numId w:val="20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Четири </w:t>
      </w:r>
      <w:r w:rsidRPr="008B0331">
        <w:rPr>
          <w:color w:val="333333"/>
        </w:rPr>
        <w:t xml:space="preserve"> комисии от по двама члена за проверка на протоколите от СИК</w:t>
      </w:r>
    </w:p>
    <w:p w:rsidR="00275B75" w:rsidRPr="008B0331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 I – </w:t>
      </w:r>
      <w:proofErr w:type="spellStart"/>
      <w:r>
        <w:rPr>
          <w:color w:val="333333"/>
        </w:rPr>
        <w:t>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: </w:t>
      </w:r>
      <w:proofErr w:type="spellStart"/>
      <w:r w:rsidRPr="00CB16BF">
        <w:rPr>
          <w:b/>
          <w:color w:val="333333"/>
        </w:rPr>
        <w:t>Пламен</w:t>
      </w:r>
      <w:proofErr w:type="spellEnd"/>
      <w:r w:rsidRPr="00CB16BF">
        <w:rPr>
          <w:b/>
          <w:color w:val="333333"/>
        </w:rPr>
        <w:t xml:space="preserve"> </w:t>
      </w:r>
      <w:proofErr w:type="spellStart"/>
      <w:r w:rsidRPr="00CB16BF">
        <w:rPr>
          <w:b/>
          <w:color w:val="333333"/>
        </w:rPr>
        <w:t>Маринов</w:t>
      </w:r>
      <w:proofErr w:type="spellEnd"/>
      <w:r w:rsidRPr="00CB16BF">
        <w:rPr>
          <w:b/>
          <w:color w:val="333333"/>
        </w:rPr>
        <w:t xml:space="preserve"> и </w:t>
      </w:r>
      <w:proofErr w:type="spellStart"/>
      <w:r w:rsidRPr="00CB16BF">
        <w:rPr>
          <w:b/>
          <w:color w:val="333333"/>
        </w:rPr>
        <w:t>Галина</w:t>
      </w:r>
      <w:proofErr w:type="spellEnd"/>
      <w:r w:rsidRPr="00CB16BF">
        <w:rPr>
          <w:b/>
          <w:color w:val="333333"/>
        </w:rPr>
        <w:t xml:space="preserve"> </w:t>
      </w:r>
      <w:proofErr w:type="spellStart"/>
      <w:r w:rsidRPr="00CB16BF">
        <w:rPr>
          <w:b/>
          <w:color w:val="333333"/>
        </w:rPr>
        <w:t>Вичева</w:t>
      </w:r>
      <w:proofErr w:type="spellEnd"/>
    </w:p>
    <w:p w:rsidR="00275B75" w:rsidRPr="008B0331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II – </w:t>
      </w:r>
      <w:proofErr w:type="spellStart"/>
      <w:r>
        <w:rPr>
          <w:color w:val="333333"/>
        </w:rPr>
        <w:t>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: </w:t>
      </w:r>
      <w:proofErr w:type="spellStart"/>
      <w:r w:rsidRPr="00CB16BF">
        <w:rPr>
          <w:b/>
          <w:color w:val="333333"/>
        </w:rPr>
        <w:t>Добринка</w:t>
      </w:r>
      <w:proofErr w:type="spellEnd"/>
      <w:r w:rsidRPr="00CB16BF">
        <w:rPr>
          <w:b/>
          <w:color w:val="333333"/>
        </w:rPr>
        <w:t xml:space="preserve"> </w:t>
      </w:r>
      <w:proofErr w:type="spellStart"/>
      <w:r w:rsidRPr="00CB16BF">
        <w:rPr>
          <w:b/>
          <w:color w:val="333333"/>
        </w:rPr>
        <w:t>Андреева</w:t>
      </w:r>
      <w:proofErr w:type="spellEnd"/>
      <w:r w:rsidRPr="00CB16BF">
        <w:rPr>
          <w:b/>
          <w:color w:val="333333"/>
        </w:rPr>
        <w:t xml:space="preserve"> и </w:t>
      </w:r>
      <w:proofErr w:type="spellStart"/>
      <w:r w:rsidRPr="00CB16BF">
        <w:rPr>
          <w:b/>
          <w:color w:val="333333"/>
        </w:rPr>
        <w:t>Даниел</w:t>
      </w:r>
      <w:proofErr w:type="spellEnd"/>
      <w:r w:rsidRPr="00CB16BF">
        <w:rPr>
          <w:b/>
          <w:color w:val="333333"/>
        </w:rPr>
        <w:t xml:space="preserve"> </w:t>
      </w:r>
      <w:proofErr w:type="spellStart"/>
      <w:r w:rsidRPr="00CB16BF">
        <w:rPr>
          <w:b/>
          <w:color w:val="333333"/>
        </w:rPr>
        <w:t>Господинов</w:t>
      </w:r>
      <w:proofErr w:type="spellEnd"/>
    </w:p>
    <w:p w:rsidR="00275B75" w:rsidRPr="008B0331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III – </w:t>
      </w:r>
      <w:proofErr w:type="spellStart"/>
      <w:r>
        <w:rPr>
          <w:color w:val="333333"/>
        </w:rPr>
        <w:t>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: </w:t>
      </w:r>
      <w:proofErr w:type="spellStart"/>
      <w:r w:rsidRPr="00CB16BF">
        <w:rPr>
          <w:b/>
          <w:color w:val="333333"/>
        </w:rPr>
        <w:t>Калина</w:t>
      </w:r>
      <w:proofErr w:type="spellEnd"/>
      <w:r w:rsidRPr="00CB16BF">
        <w:rPr>
          <w:b/>
          <w:color w:val="333333"/>
        </w:rPr>
        <w:t xml:space="preserve"> </w:t>
      </w:r>
      <w:proofErr w:type="spellStart"/>
      <w:r w:rsidRPr="00CB16BF">
        <w:rPr>
          <w:b/>
          <w:color w:val="333333"/>
        </w:rPr>
        <w:t>Калчева</w:t>
      </w:r>
      <w:proofErr w:type="spellEnd"/>
      <w:r w:rsidRPr="00CB16BF">
        <w:rPr>
          <w:b/>
          <w:color w:val="333333"/>
        </w:rPr>
        <w:t xml:space="preserve"> и </w:t>
      </w:r>
      <w:proofErr w:type="spellStart"/>
      <w:r w:rsidRPr="00CB16BF">
        <w:rPr>
          <w:b/>
          <w:color w:val="333333"/>
        </w:rPr>
        <w:t>Владимир</w:t>
      </w:r>
      <w:proofErr w:type="spellEnd"/>
      <w:r w:rsidRPr="00CB16BF">
        <w:rPr>
          <w:b/>
          <w:color w:val="333333"/>
        </w:rPr>
        <w:t xml:space="preserve"> </w:t>
      </w:r>
      <w:proofErr w:type="spellStart"/>
      <w:r w:rsidRPr="00CB16BF">
        <w:rPr>
          <w:b/>
          <w:color w:val="333333"/>
        </w:rPr>
        <w:t>Христов</w:t>
      </w:r>
      <w:proofErr w:type="spellEnd"/>
    </w:p>
    <w:p w:rsidR="00275B75" w:rsidRPr="00A831EC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0331">
        <w:rPr>
          <w:color w:val="333333"/>
        </w:rPr>
        <w:t> </w:t>
      </w:r>
      <w:r>
        <w:rPr>
          <w:color w:val="333333"/>
        </w:rPr>
        <w:t xml:space="preserve">            ІV- </w:t>
      </w:r>
      <w:proofErr w:type="spellStart"/>
      <w:r>
        <w:rPr>
          <w:color w:val="333333"/>
        </w:rPr>
        <w:t>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: </w:t>
      </w:r>
      <w:proofErr w:type="spellStart"/>
      <w:r w:rsidRPr="00CB16BF">
        <w:rPr>
          <w:b/>
          <w:color w:val="333333"/>
        </w:rPr>
        <w:t>Светлана</w:t>
      </w:r>
      <w:proofErr w:type="spellEnd"/>
      <w:r w:rsidRPr="00CB16BF">
        <w:rPr>
          <w:b/>
          <w:color w:val="333333"/>
        </w:rPr>
        <w:t xml:space="preserve"> </w:t>
      </w:r>
      <w:proofErr w:type="spellStart"/>
      <w:r w:rsidRPr="00CB16BF">
        <w:rPr>
          <w:b/>
          <w:color w:val="333333"/>
        </w:rPr>
        <w:t>Йорданова</w:t>
      </w:r>
      <w:proofErr w:type="spellEnd"/>
      <w:r w:rsidRPr="00CB16BF">
        <w:rPr>
          <w:b/>
          <w:color w:val="333333"/>
        </w:rPr>
        <w:t xml:space="preserve"> и </w:t>
      </w:r>
      <w:proofErr w:type="spellStart"/>
      <w:r w:rsidRPr="00CB16BF">
        <w:rPr>
          <w:b/>
          <w:color w:val="333333"/>
        </w:rPr>
        <w:t>Дияна</w:t>
      </w:r>
      <w:proofErr w:type="spellEnd"/>
      <w:r w:rsidRPr="00CB16BF">
        <w:rPr>
          <w:b/>
          <w:color w:val="333333"/>
        </w:rPr>
        <w:t xml:space="preserve"> </w:t>
      </w:r>
      <w:proofErr w:type="spellStart"/>
      <w:r w:rsidRPr="00CB16BF">
        <w:rPr>
          <w:b/>
          <w:color w:val="333333"/>
        </w:rPr>
        <w:t>Мавродиева</w:t>
      </w:r>
      <w:proofErr w:type="spellEnd"/>
    </w:p>
    <w:p w:rsidR="00275B75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</w:t>
      </w:r>
    </w:p>
    <w:p w:rsidR="00275B75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proofErr w:type="spellStart"/>
      <w:r w:rsidRPr="00EA71DA">
        <w:rPr>
          <w:color w:val="333333"/>
        </w:rPr>
        <w:t>Определя</w:t>
      </w:r>
      <w:proofErr w:type="spellEnd"/>
      <w:r w:rsidRPr="00EA71DA">
        <w:rPr>
          <w:color w:val="333333"/>
        </w:rPr>
        <w:t xml:space="preserve"> </w:t>
      </w:r>
      <w:proofErr w:type="spellStart"/>
      <w:r w:rsidRPr="00EA71DA">
        <w:rPr>
          <w:color w:val="333333"/>
        </w:rPr>
        <w:t>персонални</w:t>
      </w:r>
      <w:proofErr w:type="spellEnd"/>
      <w:r w:rsidRPr="00EA71DA">
        <w:rPr>
          <w:color w:val="333333"/>
        </w:rPr>
        <w:t xml:space="preserve"> </w:t>
      </w:r>
      <w:proofErr w:type="spellStart"/>
      <w:r w:rsidRPr="00EA71DA">
        <w:rPr>
          <w:color w:val="333333"/>
        </w:rPr>
        <w:t>отговорници</w:t>
      </w:r>
      <w:proofErr w:type="spellEnd"/>
      <w:r w:rsidRPr="00EA71DA"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СИК-</w:t>
      </w:r>
      <w:proofErr w:type="spellStart"/>
      <w:r>
        <w:rPr>
          <w:color w:val="333333"/>
        </w:rPr>
        <w:t>овете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 w:rsidRPr="00EA71DA">
        <w:rPr>
          <w:color w:val="333333"/>
        </w:rPr>
        <w:t xml:space="preserve"> в </w:t>
      </w:r>
      <w:proofErr w:type="spellStart"/>
      <w:r w:rsidRPr="00EA71DA">
        <w:rPr>
          <w:color w:val="333333"/>
        </w:rPr>
        <w:t>изборите</w:t>
      </w:r>
      <w:proofErr w:type="spellEnd"/>
      <w:r w:rsidRPr="00EA71DA">
        <w:rPr>
          <w:color w:val="333333"/>
        </w:rPr>
        <w:t xml:space="preserve"> </w:t>
      </w:r>
      <w:proofErr w:type="spellStart"/>
      <w:proofErr w:type="gramStart"/>
      <w:r w:rsidRPr="00EA71DA">
        <w:rPr>
          <w:color w:val="333333"/>
        </w:rPr>
        <w:t>на</w:t>
      </w:r>
      <w:proofErr w:type="spellEnd"/>
      <w:r w:rsidRPr="00EA71DA">
        <w:rPr>
          <w:color w:val="333333"/>
        </w:rPr>
        <w:t xml:space="preserve">  27</w:t>
      </w:r>
      <w:proofErr w:type="gramEnd"/>
      <w:r w:rsidRPr="00EA71DA">
        <w:rPr>
          <w:color w:val="333333"/>
        </w:rPr>
        <w:t xml:space="preserve"> </w:t>
      </w:r>
      <w:r>
        <w:rPr>
          <w:color w:val="333333"/>
        </w:rPr>
        <w:t xml:space="preserve">    </w:t>
      </w:r>
      <w:proofErr w:type="spellStart"/>
      <w:r w:rsidRPr="00EA71DA">
        <w:rPr>
          <w:color w:val="333333"/>
        </w:rPr>
        <w:t>октомври</w:t>
      </w:r>
      <w:proofErr w:type="spellEnd"/>
      <w:r w:rsidRPr="00EA71DA">
        <w:rPr>
          <w:color w:val="333333"/>
        </w:rPr>
        <w:t xml:space="preserve"> 2019г. </w:t>
      </w:r>
      <w:proofErr w:type="spellStart"/>
      <w:proofErr w:type="gramStart"/>
      <w:r w:rsidRPr="00EA71DA">
        <w:rPr>
          <w:color w:val="333333"/>
        </w:rPr>
        <w:t>както</w:t>
      </w:r>
      <w:proofErr w:type="spellEnd"/>
      <w:proofErr w:type="gramEnd"/>
      <w:r w:rsidRPr="00EA71DA">
        <w:rPr>
          <w:color w:val="333333"/>
        </w:rPr>
        <w:t xml:space="preserve"> </w:t>
      </w:r>
      <w:proofErr w:type="spellStart"/>
      <w:r w:rsidRPr="00EA71DA">
        <w:rPr>
          <w:color w:val="333333"/>
        </w:rPr>
        <w:t>следва</w:t>
      </w:r>
      <w:proofErr w:type="spellEnd"/>
      <w:r w:rsidRPr="00EA71DA">
        <w:rPr>
          <w:color w:val="333333"/>
        </w:rPr>
        <w:t>:</w:t>
      </w:r>
    </w:p>
    <w:p w:rsidR="00275B75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5059"/>
      </w:tblGrid>
      <w:tr w:rsidR="00275B75" w:rsidRPr="00371EC0" w:rsidTr="005439DA">
        <w:tc>
          <w:tcPr>
            <w:tcW w:w="1701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71EC0">
              <w:rPr>
                <w:color w:val="333333"/>
              </w:rPr>
              <w:t>СЕКЦИЯ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71EC0">
              <w:rPr>
                <w:color w:val="333333"/>
              </w:rPr>
              <w:t>НАСЕЛЕНО МЯСТО</w:t>
            </w:r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71EC0">
              <w:rPr>
                <w:color w:val="333333"/>
              </w:rPr>
              <w:t>ОТГОВОРНИЦИ</w:t>
            </w:r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71EC0">
              <w:rPr>
                <w:color w:val="333333"/>
              </w:rPr>
              <w:t>030800001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Неофит</w:t>
            </w:r>
            <w:proofErr w:type="spellEnd"/>
            <w:r w:rsidRPr="00371EC0">
              <w:rPr>
                <w:color w:val="333333"/>
              </w:rPr>
              <w:t xml:space="preserve"> </w:t>
            </w:r>
            <w:proofErr w:type="spellStart"/>
            <w:r w:rsidRPr="00371EC0">
              <w:rPr>
                <w:color w:val="333333"/>
              </w:rPr>
              <w:t>Рилски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Пламен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Маринов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Галина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Вичева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030800002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Габърница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Пламен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Маринов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Галина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Вичева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030800003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Млада</w:t>
            </w:r>
            <w:proofErr w:type="spellEnd"/>
            <w:r w:rsidRPr="00371EC0">
              <w:rPr>
                <w:color w:val="333333"/>
              </w:rPr>
              <w:t xml:space="preserve"> </w:t>
            </w:r>
            <w:proofErr w:type="spellStart"/>
            <w:r w:rsidRPr="00371EC0">
              <w:rPr>
                <w:color w:val="333333"/>
              </w:rPr>
              <w:t>гвардия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Светлана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Йорданова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Дияна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Мавродиева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030800004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Невша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Добринка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Андреева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Даниел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Господинов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030800005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Белоградец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Пламен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Маринов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Галина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Вичева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030800006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Белоградец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Калина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Калчева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Владимир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Христов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030800007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Ягнило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Светлана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Йорданова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Дияна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Мавродиева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030800008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Доброплодно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Добринка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Андреева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Даниел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Господинов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030800009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Доброплодно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Калина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Калчева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Владимир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Христов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030800010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Момчилово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Калина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Калчева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Владимир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Христов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030800011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Средно</w:t>
            </w:r>
            <w:proofErr w:type="spellEnd"/>
            <w:r w:rsidRPr="00371EC0">
              <w:rPr>
                <w:color w:val="333333"/>
              </w:rPr>
              <w:t xml:space="preserve"> </w:t>
            </w:r>
            <w:proofErr w:type="spellStart"/>
            <w:r w:rsidRPr="00371EC0">
              <w:rPr>
                <w:color w:val="333333"/>
              </w:rPr>
              <w:t>село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CB16BF">
              <w:rPr>
                <w:b/>
                <w:color w:val="333333"/>
              </w:rPr>
              <w:t>Добринка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Андреева</w:t>
            </w:r>
            <w:proofErr w:type="spellEnd"/>
            <w:r w:rsidRPr="00CB16BF">
              <w:rPr>
                <w:b/>
                <w:color w:val="333333"/>
              </w:rPr>
              <w:t xml:space="preserve"> и </w:t>
            </w:r>
            <w:proofErr w:type="spellStart"/>
            <w:r w:rsidRPr="00CB16BF">
              <w:rPr>
                <w:b/>
                <w:color w:val="333333"/>
              </w:rPr>
              <w:t>Даниел</w:t>
            </w:r>
            <w:proofErr w:type="spellEnd"/>
            <w:r w:rsidRPr="00CB16BF">
              <w:rPr>
                <w:b/>
                <w:color w:val="333333"/>
              </w:rPr>
              <w:t xml:space="preserve"> </w:t>
            </w:r>
            <w:proofErr w:type="spellStart"/>
            <w:r w:rsidRPr="00CB16BF">
              <w:rPr>
                <w:b/>
                <w:color w:val="333333"/>
              </w:rPr>
              <w:t>Господинов</w:t>
            </w:r>
            <w:proofErr w:type="spellEnd"/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030800012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Ветрино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Default="00275B75" w:rsidP="005439DA">
            <w:r w:rsidRPr="00FE6EAF">
              <w:rPr>
                <w:b/>
                <w:color w:val="333333"/>
              </w:rPr>
              <w:t>Светлана Йорданова и Дияна Мавродиева</w:t>
            </w:r>
          </w:p>
        </w:tc>
      </w:tr>
      <w:tr w:rsidR="00275B75" w:rsidRPr="00371EC0" w:rsidTr="005439DA">
        <w:tc>
          <w:tcPr>
            <w:tcW w:w="1701" w:type="dxa"/>
            <w:shd w:val="clear" w:color="auto" w:fill="auto"/>
          </w:tcPr>
          <w:p w:rsidR="00275B75" w:rsidRDefault="00275B75" w:rsidP="005439DA">
            <w:pPr>
              <w:jc w:val="both"/>
            </w:pPr>
            <w:r w:rsidRPr="00371EC0">
              <w:rPr>
                <w:color w:val="333333"/>
              </w:rPr>
              <w:t>030800013</w:t>
            </w:r>
          </w:p>
        </w:tc>
        <w:tc>
          <w:tcPr>
            <w:tcW w:w="2693" w:type="dxa"/>
            <w:shd w:val="clear" w:color="auto" w:fill="auto"/>
          </w:tcPr>
          <w:p w:rsidR="00275B75" w:rsidRPr="00371EC0" w:rsidRDefault="00275B75" w:rsidP="005439DA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371EC0">
              <w:rPr>
                <w:color w:val="333333"/>
              </w:rPr>
              <w:t>Ветрино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:rsidR="00275B75" w:rsidRDefault="00275B75" w:rsidP="005439DA">
            <w:r w:rsidRPr="00FE6EAF">
              <w:rPr>
                <w:b/>
                <w:color w:val="333333"/>
              </w:rPr>
              <w:t>Светлана Йорданова и Дияна Мавродиева</w:t>
            </w:r>
          </w:p>
        </w:tc>
      </w:tr>
    </w:tbl>
    <w:p w:rsidR="00275B75" w:rsidRPr="004F1858" w:rsidRDefault="00275B75" w:rsidP="00275B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</w:p>
    <w:p w:rsidR="00275B75" w:rsidRPr="00CB16BF" w:rsidRDefault="00275B75" w:rsidP="00275B75">
      <w:pPr>
        <w:numPr>
          <w:ilvl w:val="0"/>
          <w:numId w:val="21"/>
        </w:numPr>
        <w:shd w:val="clear" w:color="auto" w:fill="FFFFFF"/>
        <w:jc w:val="both"/>
        <w:rPr>
          <w:b/>
          <w:color w:val="333333"/>
        </w:rPr>
      </w:pPr>
      <w:r w:rsidRPr="008B0331">
        <w:rPr>
          <w:color w:val="333333"/>
        </w:rPr>
        <w:t>Получаване на приемно</w:t>
      </w:r>
      <w:r>
        <w:rPr>
          <w:color w:val="333333"/>
        </w:rPr>
        <w:t>-</w:t>
      </w:r>
      <w:r w:rsidRPr="008B0331">
        <w:rPr>
          <w:color w:val="333333"/>
        </w:rPr>
        <w:t>предавателната разписка от Информаци</w:t>
      </w:r>
      <w:r>
        <w:rPr>
          <w:color w:val="333333"/>
        </w:rPr>
        <w:t>о</w:t>
      </w:r>
      <w:r w:rsidRPr="008B0331">
        <w:rPr>
          <w:color w:val="333333"/>
        </w:rPr>
        <w:t xml:space="preserve">нен </w:t>
      </w:r>
      <w:proofErr w:type="spellStart"/>
      <w:r w:rsidRPr="008B0331">
        <w:rPr>
          <w:color w:val="333333"/>
        </w:rPr>
        <w:t>пунк</w:t>
      </w:r>
      <w:proofErr w:type="spellEnd"/>
      <w:r w:rsidRPr="008B0331">
        <w:rPr>
          <w:color w:val="333333"/>
        </w:rPr>
        <w:t xml:space="preserve"> </w:t>
      </w:r>
      <w:r>
        <w:rPr>
          <w:color w:val="333333"/>
        </w:rPr>
        <w:t xml:space="preserve">и </w:t>
      </w:r>
      <w:proofErr w:type="spellStart"/>
      <w:r>
        <w:rPr>
          <w:color w:val="333333"/>
        </w:rPr>
        <w:t>разпластяване</w:t>
      </w:r>
      <w:proofErr w:type="spellEnd"/>
      <w:r>
        <w:rPr>
          <w:color w:val="333333"/>
        </w:rPr>
        <w:t xml:space="preserve"> </w:t>
      </w:r>
      <w:r w:rsidRPr="008B0331">
        <w:rPr>
          <w:color w:val="333333"/>
        </w:rPr>
        <w:t xml:space="preserve">на протоколите </w:t>
      </w:r>
      <w:r>
        <w:rPr>
          <w:color w:val="333333"/>
        </w:rPr>
        <w:t>-</w:t>
      </w:r>
      <w:r w:rsidRPr="008B0331">
        <w:rPr>
          <w:color w:val="333333"/>
        </w:rPr>
        <w:t>един член</w:t>
      </w:r>
      <w:r w:rsidRPr="00CB16BF">
        <w:rPr>
          <w:b/>
          <w:color w:val="333333"/>
        </w:rPr>
        <w:t xml:space="preserve">: Елена </w:t>
      </w:r>
      <w:proofErr w:type="spellStart"/>
      <w:r w:rsidRPr="00CB16BF">
        <w:rPr>
          <w:b/>
          <w:color w:val="333333"/>
        </w:rPr>
        <w:t>Еремиева</w:t>
      </w:r>
      <w:proofErr w:type="spellEnd"/>
    </w:p>
    <w:p w:rsidR="00275B75" w:rsidRPr="006472B5" w:rsidRDefault="00275B7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</w:p>
    <w:p w:rsidR="00275B75" w:rsidRPr="006472B5" w:rsidRDefault="00B254B5" w:rsidP="00275B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 w:rsidRPr="006472B5">
        <w:rPr>
          <w:color w:val="333333"/>
          <w:sz w:val="26"/>
          <w:szCs w:val="26"/>
        </w:rPr>
        <w:t>.</w:t>
      </w:r>
      <w:r w:rsidR="00D7560F" w:rsidRPr="00D7560F">
        <w:rPr>
          <w:color w:val="333333"/>
          <w:sz w:val="26"/>
          <w:szCs w:val="26"/>
        </w:rPr>
        <w:t xml:space="preserve"> </w:t>
      </w:r>
      <w:r w:rsidR="00D7560F" w:rsidRPr="006E3DC9">
        <w:rPr>
          <w:color w:val="333333"/>
        </w:rPr>
        <w:t> </w:t>
      </w:r>
      <w:r w:rsidR="00275B75">
        <w:rPr>
          <w:color w:val="000000"/>
          <w:sz w:val="26"/>
          <w:szCs w:val="26"/>
          <w:lang w:val="bg-BG"/>
        </w:rPr>
        <w:t>Гласували:   За-13</w:t>
      </w:r>
      <w:r w:rsidR="00275B75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D7560F" w:rsidRPr="006E3DC9" w:rsidRDefault="00D7560F" w:rsidP="00D756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254B5" w:rsidRPr="00275B75" w:rsidRDefault="00B254B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B254B5">
        <w:rPr>
          <w:color w:val="333333"/>
        </w:rPr>
        <w:t> </w:t>
      </w:r>
      <w:r w:rsidR="00275B75">
        <w:rPr>
          <w:b/>
          <w:color w:val="000000"/>
          <w:lang w:val="bg-BG"/>
        </w:rPr>
        <w:t>По т.3</w:t>
      </w:r>
      <w:r w:rsidR="006472B5" w:rsidRPr="00A11292">
        <w:rPr>
          <w:b/>
          <w:color w:val="000000"/>
          <w:lang w:val="bg-BG"/>
        </w:rPr>
        <w:t xml:space="preserve"> от днев</w:t>
      </w:r>
      <w:r w:rsidR="008B5887">
        <w:rPr>
          <w:b/>
          <w:color w:val="000000"/>
          <w:lang w:val="bg-BG"/>
        </w:rPr>
        <w:t xml:space="preserve">ния ред ОИК  </w:t>
      </w:r>
      <w:r w:rsidR="006472B5">
        <w:rPr>
          <w:b/>
          <w:color w:val="000000"/>
          <w:lang w:val="bg-BG"/>
        </w:rPr>
        <w:t xml:space="preserve"> </w:t>
      </w:r>
      <w:r w:rsidR="00275B75">
        <w:rPr>
          <w:b/>
          <w:color w:val="000000"/>
          <w:lang w:val="bg-BG"/>
        </w:rPr>
        <w:t>взе следното решение</w:t>
      </w:r>
      <w:r w:rsidR="00530D3C">
        <w:rPr>
          <w:b/>
          <w:color w:val="000000"/>
          <w:lang w:val="bg-BG"/>
        </w:rPr>
        <w:t>:</w:t>
      </w:r>
    </w:p>
    <w:p w:rsidR="00B254B5" w:rsidRPr="006472B5" w:rsidRDefault="00CC69E0" w:rsidP="006472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</w:t>
      </w:r>
      <w:r w:rsidR="00275B75">
        <w:rPr>
          <w:color w:val="333333"/>
          <w:sz w:val="26"/>
          <w:szCs w:val="26"/>
          <w:lang w:val="bg-BG"/>
        </w:rPr>
        <w:t>е №81</w:t>
      </w:r>
    </w:p>
    <w:p w:rsidR="00275B75" w:rsidRPr="00805748" w:rsidRDefault="00275B7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rStyle w:val="a4"/>
          <w:b w:val="0"/>
          <w:color w:val="000000"/>
        </w:rPr>
      </w:pPr>
      <w:proofErr w:type="spellStart"/>
      <w:r w:rsidRPr="00805748">
        <w:rPr>
          <w:rStyle w:val="a4"/>
          <w:b w:val="0"/>
          <w:color w:val="000000"/>
        </w:rPr>
        <w:t>Членове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ОИК</w:t>
      </w:r>
      <w:proofErr w:type="gramStart"/>
      <w:r w:rsidRPr="00805748">
        <w:rPr>
          <w:rStyle w:val="a4"/>
          <w:b w:val="0"/>
          <w:color w:val="000000"/>
        </w:rPr>
        <w:t>,които</w:t>
      </w:r>
      <w:proofErr w:type="spellEnd"/>
      <w:proofErr w:type="gram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да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предадат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ЦИК </w:t>
      </w:r>
      <w:proofErr w:type="spellStart"/>
      <w:r w:rsidRPr="00805748">
        <w:rPr>
          <w:rStyle w:val="a4"/>
          <w:b w:val="0"/>
          <w:color w:val="000000"/>
        </w:rPr>
        <w:t>екземплярите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от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протоколите</w:t>
      </w:r>
      <w:proofErr w:type="spellEnd"/>
      <w:r w:rsidRPr="00805748">
        <w:rPr>
          <w:rStyle w:val="a4"/>
          <w:b w:val="0"/>
          <w:color w:val="000000"/>
        </w:rPr>
        <w:t xml:space="preserve"> и </w:t>
      </w:r>
      <w:proofErr w:type="spellStart"/>
      <w:r w:rsidRPr="00805748">
        <w:rPr>
          <w:rStyle w:val="a4"/>
          <w:b w:val="0"/>
          <w:color w:val="000000"/>
        </w:rPr>
        <w:t>решенията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ОИК </w:t>
      </w:r>
      <w:proofErr w:type="spellStart"/>
      <w:r w:rsidRPr="00805748">
        <w:rPr>
          <w:rStyle w:val="a4"/>
          <w:b w:val="0"/>
          <w:color w:val="000000"/>
        </w:rPr>
        <w:t>за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всеки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вид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избор,екземплярите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от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протоколите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секционните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избирателни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комисии</w:t>
      </w:r>
      <w:proofErr w:type="spellEnd"/>
      <w:r w:rsidRPr="00805748">
        <w:rPr>
          <w:rStyle w:val="a4"/>
          <w:b w:val="0"/>
          <w:color w:val="000000"/>
        </w:rPr>
        <w:t xml:space="preserve">, </w:t>
      </w:r>
      <w:proofErr w:type="spellStart"/>
      <w:r w:rsidRPr="00805748">
        <w:rPr>
          <w:rStyle w:val="a4"/>
          <w:b w:val="0"/>
          <w:color w:val="000000"/>
        </w:rPr>
        <w:t>предназначени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за</w:t>
      </w:r>
      <w:proofErr w:type="spellEnd"/>
      <w:r w:rsidRPr="00805748">
        <w:rPr>
          <w:rStyle w:val="a4"/>
          <w:b w:val="0"/>
          <w:color w:val="000000"/>
        </w:rPr>
        <w:t xml:space="preserve"> ЦИК, </w:t>
      </w:r>
      <w:proofErr w:type="spellStart"/>
      <w:r w:rsidRPr="00805748">
        <w:rPr>
          <w:rStyle w:val="a4"/>
          <w:b w:val="0"/>
          <w:color w:val="000000"/>
        </w:rPr>
        <w:t>разписките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от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компютърната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обработка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протоколите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СИК,копие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от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компютърната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разпечатка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данните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за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протокола</w:t>
      </w:r>
      <w:proofErr w:type="spellEnd"/>
      <w:r w:rsidRPr="00805748">
        <w:rPr>
          <w:rStyle w:val="a4"/>
          <w:b w:val="0"/>
          <w:color w:val="000000"/>
        </w:rPr>
        <w:t xml:space="preserve"> и </w:t>
      </w:r>
      <w:proofErr w:type="spellStart"/>
      <w:r w:rsidRPr="00805748">
        <w:rPr>
          <w:rStyle w:val="a4"/>
          <w:b w:val="0"/>
          <w:color w:val="000000"/>
        </w:rPr>
        <w:t>решението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ОИК </w:t>
      </w:r>
      <w:proofErr w:type="spellStart"/>
      <w:r w:rsidRPr="00805748">
        <w:rPr>
          <w:rStyle w:val="a4"/>
          <w:b w:val="0"/>
          <w:color w:val="000000"/>
        </w:rPr>
        <w:t>за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всеки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вид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избор,представени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от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изчислителния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пункт,два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броя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технически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носители</w:t>
      </w:r>
      <w:proofErr w:type="spellEnd"/>
      <w:r w:rsidRPr="00805748">
        <w:rPr>
          <w:rStyle w:val="a4"/>
          <w:b w:val="0"/>
          <w:color w:val="000000"/>
        </w:rPr>
        <w:t xml:space="preserve"> с </w:t>
      </w:r>
      <w:proofErr w:type="spellStart"/>
      <w:r w:rsidRPr="00805748">
        <w:rPr>
          <w:rStyle w:val="a4"/>
          <w:b w:val="0"/>
          <w:color w:val="000000"/>
        </w:rPr>
        <w:t>числовите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данни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от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обработката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протоколите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на</w:t>
      </w:r>
      <w:proofErr w:type="spellEnd"/>
      <w:r w:rsidRPr="00805748">
        <w:rPr>
          <w:rStyle w:val="a4"/>
          <w:b w:val="0"/>
          <w:color w:val="000000"/>
        </w:rPr>
        <w:t xml:space="preserve"> СИК:</w:t>
      </w:r>
    </w:p>
    <w:p w:rsidR="00275B75" w:rsidRPr="00805748" w:rsidRDefault="00275B7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rStyle w:val="a4"/>
          <w:b w:val="0"/>
          <w:color w:val="000000"/>
        </w:rPr>
      </w:pPr>
      <w:r w:rsidRPr="00805748">
        <w:rPr>
          <w:rStyle w:val="a4"/>
          <w:b w:val="0"/>
          <w:color w:val="000000"/>
        </w:rPr>
        <w:t xml:space="preserve">1.Ивайло </w:t>
      </w:r>
      <w:proofErr w:type="spellStart"/>
      <w:r w:rsidRPr="00805748">
        <w:rPr>
          <w:rStyle w:val="a4"/>
          <w:b w:val="0"/>
          <w:color w:val="000000"/>
        </w:rPr>
        <w:t>Милчев</w:t>
      </w:r>
      <w:proofErr w:type="spellEnd"/>
      <w:r w:rsidRPr="00805748">
        <w:rPr>
          <w:rStyle w:val="a4"/>
          <w:b w:val="0"/>
          <w:color w:val="000000"/>
        </w:rPr>
        <w:t xml:space="preserve"> </w:t>
      </w:r>
      <w:proofErr w:type="spellStart"/>
      <w:r w:rsidRPr="00805748">
        <w:rPr>
          <w:rStyle w:val="a4"/>
          <w:b w:val="0"/>
          <w:color w:val="000000"/>
        </w:rPr>
        <w:t>Илиев-председател</w:t>
      </w:r>
      <w:proofErr w:type="spellEnd"/>
    </w:p>
    <w:p w:rsidR="00275B75" w:rsidRPr="00805748" w:rsidRDefault="00275B7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2.Назлъ </w:t>
      </w:r>
      <w:proofErr w:type="spellStart"/>
      <w:r>
        <w:rPr>
          <w:rStyle w:val="a4"/>
          <w:b w:val="0"/>
          <w:color w:val="000000"/>
        </w:rPr>
        <w:t>Мустафа</w:t>
      </w:r>
      <w:proofErr w:type="spellEnd"/>
      <w:r>
        <w:rPr>
          <w:rStyle w:val="a4"/>
          <w:b w:val="0"/>
          <w:color w:val="000000"/>
        </w:rPr>
        <w:t xml:space="preserve"> </w:t>
      </w:r>
      <w:proofErr w:type="spellStart"/>
      <w:r>
        <w:rPr>
          <w:rStyle w:val="a4"/>
          <w:b w:val="0"/>
          <w:color w:val="000000"/>
        </w:rPr>
        <w:t>Шериф-секретар</w:t>
      </w:r>
      <w:proofErr w:type="spellEnd"/>
    </w:p>
    <w:p w:rsidR="00275B75" w:rsidRPr="00805748" w:rsidRDefault="00275B75" w:rsidP="00275B75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3.Галина </w:t>
      </w:r>
      <w:proofErr w:type="spellStart"/>
      <w:r>
        <w:rPr>
          <w:rStyle w:val="a4"/>
          <w:b w:val="0"/>
          <w:color w:val="000000"/>
        </w:rPr>
        <w:t>Данкова</w:t>
      </w:r>
      <w:proofErr w:type="spellEnd"/>
      <w:r>
        <w:rPr>
          <w:rStyle w:val="a4"/>
          <w:b w:val="0"/>
          <w:color w:val="000000"/>
        </w:rPr>
        <w:t xml:space="preserve"> </w:t>
      </w:r>
      <w:proofErr w:type="spellStart"/>
      <w:r>
        <w:rPr>
          <w:rStyle w:val="a4"/>
          <w:b w:val="0"/>
          <w:color w:val="000000"/>
        </w:rPr>
        <w:t>Вичева</w:t>
      </w:r>
      <w:r w:rsidRPr="00805748">
        <w:rPr>
          <w:rStyle w:val="a4"/>
          <w:b w:val="0"/>
          <w:color w:val="000000"/>
        </w:rPr>
        <w:t>-член</w:t>
      </w:r>
      <w:proofErr w:type="spellEnd"/>
    </w:p>
    <w:p w:rsidR="007E1E40" w:rsidRPr="006472B5" w:rsidRDefault="00275B75" w:rsidP="002158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>Гласували:   За-13</w:t>
      </w:r>
      <w:r w:rsidR="007E1E40" w:rsidRPr="006472B5">
        <w:rPr>
          <w:color w:val="000000"/>
          <w:sz w:val="26"/>
          <w:szCs w:val="26"/>
          <w:lang w:val="bg-BG"/>
        </w:rPr>
        <w:t xml:space="preserve">     Против-0</w:t>
      </w:r>
    </w:p>
    <w:p w:rsidR="00A11292" w:rsidRPr="00530D3C" w:rsidRDefault="00275B7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lang w:val="bg-BG"/>
        </w:rPr>
      </w:pPr>
      <w:r>
        <w:rPr>
          <w:b/>
          <w:color w:val="333333"/>
          <w:lang w:val="bg-BG"/>
        </w:rPr>
        <w:t>По т.4</w:t>
      </w:r>
      <w:r w:rsidR="00530D3C" w:rsidRPr="00530D3C">
        <w:rPr>
          <w:b/>
          <w:color w:val="333333"/>
          <w:lang w:val="bg-BG"/>
        </w:rPr>
        <w:t xml:space="preserve"> от дневния ред ОИК след като взе следното решение:</w:t>
      </w:r>
    </w:p>
    <w:p w:rsidR="00503066" w:rsidRPr="00530D3C" w:rsidRDefault="00275B75" w:rsidP="00A1129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r>
        <w:rPr>
          <w:color w:val="333333"/>
          <w:sz w:val="26"/>
          <w:szCs w:val="26"/>
          <w:lang w:val="bg-BG"/>
        </w:rPr>
        <w:t>Решение №82</w:t>
      </w:r>
    </w:p>
    <w:p w:rsidR="00275B75" w:rsidRPr="00FF2EB8" w:rsidRDefault="00275B75" w:rsidP="00275B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proofErr w:type="gramStart"/>
      <w:r w:rsidRPr="00FF2EB8">
        <w:rPr>
          <w:color w:val="333333"/>
        </w:rPr>
        <w:t>Определя</w:t>
      </w:r>
      <w:proofErr w:type="spellEnd"/>
      <w:r w:rsidRPr="00FF2EB8">
        <w:rPr>
          <w:color w:val="333333"/>
        </w:rPr>
        <w:t xml:space="preserve">  и</w:t>
      </w:r>
      <w:proofErr w:type="gram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упълномощава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следните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членове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на</w:t>
      </w:r>
      <w:proofErr w:type="spellEnd"/>
      <w:r w:rsidRPr="00FF2EB8">
        <w:rPr>
          <w:color w:val="333333"/>
        </w:rPr>
        <w:t xml:space="preserve"> ОИК </w:t>
      </w:r>
      <w:proofErr w:type="spellStart"/>
      <w:r w:rsidRPr="00FF2EB8">
        <w:rPr>
          <w:color w:val="333333"/>
        </w:rPr>
        <w:t>Ветрино</w:t>
      </w:r>
      <w:proofErr w:type="spellEnd"/>
      <w:r w:rsidRPr="00FF2EB8">
        <w:rPr>
          <w:color w:val="333333"/>
        </w:rPr>
        <w:t xml:space="preserve">, </w:t>
      </w:r>
      <w:proofErr w:type="spellStart"/>
      <w:r w:rsidRPr="00FF2EB8">
        <w:rPr>
          <w:color w:val="333333"/>
        </w:rPr>
        <w:t>предложени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от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различни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партии</w:t>
      </w:r>
      <w:proofErr w:type="spellEnd"/>
      <w:r w:rsidRPr="00FF2EB8">
        <w:rPr>
          <w:color w:val="333333"/>
        </w:rPr>
        <w:t xml:space="preserve"> и </w:t>
      </w:r>
      <w:proofErr w:type="spellStart"/>
      <w:r w:rsidRPr="00FF2EB8">
        <w:rPr>
          <w:color w:val="333333"/>
        </w:rPr>
        <w:t>коалиции</w:t>
      </w:r>
      <w:proofErr w:type="spellEnd"/>
      <w:r w:rsidRPr="00FF2EB8">
        <w:rPr>
          <w:color w:val="333333"/>
        </w:rPr>
        <w:t xml:space="preserve">, </w:t>
      </w:r>
      <w:proofErr w:type="spellStart"/>
      <w:r w:rsidRPr="00FF2EB8">
        <w:rPr>
          <w:color w:val="333333"/>
        </w:rPr>
        <w:t>да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приемат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бюлетините</w:t>
      </w:r>
      <w:proofErr w:type="spellEnd"/>
      <w:r w:rsidRPr="00FF2EB8">
        <w:rPr>
          <w:color w:val="333333"/>
        </w:rPr>
        <w:t xml:space="preserve"> и </w:t>
      </w:r>
      <w:proofErr w:type="spellStart"/>
      <w:r w:rsidRPr="00FF2EB8">
        <w:rPr>
          <w:color w:val="333333"/>
        </w:rPr>
        <w:t>съпровождат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превозното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средство</w:t>
      </w:r>
      <w:proofErr w:type="spellEnd"/>
      <w:r w:rsidRPr="00FF2EB8">
        <w:rPr>
          <w:color w:val="333333"/>
        </w:rPr>
        <w:t xml:space="preserve">, </w:t>
      </w:r>
      <w:proofErr w:type="spellStart"/>
      <w:r w:rsidRPr="00FF2EB8">
        <w:rPr>
          <w:color w:val="333333"/>
        </w:rPr>
        <w:t>което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ги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превозва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до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съответния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областен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център</w:t>
      </w:r>
      <w:proofErr w:type="spellEnd"/>
      <w:r w:rsidRPr="00FF2EB8">
        <w:rPr>
          <w:color w:val="333333"/>
        </w:rPr>
        <w:t>:</w:t>
      </w:r>
    </w:p>
    <w:p w:rsidR="00275B75" w:rsidRPr="00FF2EB8" w:rsidRDefault="00275B75" w:rsidP="00275B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F2EB8">
        <w:rPr>
          <w:color w:val="333333"/>
        </w:rPr>
        <w:t xml:space="preserve">Пламен Маринов </w:t>
      </w:r>
      <w:proofErr w:type="spellStart"/>
      <w:r w:rsidRPr="00FF2EB8">
        <w:rPr>
          <w:color w:val="333333"/>
        </w:rPr>
        <w:t>Маринов</w:t>
      </w:r>
      <w:proofErr w:type="spellEnd"/>
      <w:r>
        <w:rPr>
          <w:color w:val="333333"/>
        </w:rPr>
        <w:t xml:space="preserve"> ЕГН:</w:t>
      </w:r>
      <w:r w:rsidRPr="00FF2EB8">
        <w:rPr>
          <w:color w:val="333333"/>
        </w:rPr>
        <w:t xml:space="preserve"> – </w:t>
      </w:r>
      <w:r>
        <w:rPr>
          <w:color w:val="333333"/>
        </w:rPr>
        <w:t>зам. председател</w:t>
      </w:r>
      <w:r w:rsidRPr="00FF2EB8">
        <w:rPr>
          <w:color w:val="333333"/>
        </w:rPr>
        <w:t xml:space="preserve"> на ОИК с.Ветрино</w:t>
      </w:r>
    </w:p>
    <w:p w:rsidR="00275B75" w:rsidRPr="00FF2EB8" w:rsidRDefault="00275B75" w:rsidP="00275B7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Диана Димова Мавродиева ЕГН:</w:t>
      </w:r>
      <w:r w:rsidRPr="00FF2EB8">
        <w:rPr>
          <w:color w:val="333333"/>
        </w:rPr>
        <w:t>- член на ОИК с.Ветрино</w:t>
      </w:r>
    </w:p>
    <w:p w:rsidR="005D3BF3" w:rsidRDefault="001174B6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Гласували:   За-13</w:t>
      </w:r>
      <w:r w:rsidR="005D3BF3" w:rsidRPr="005D3BF3">
        <w:rPr>
          <w:color w:val="000000"/>
          <w:lang w:val="bg-BG"/>
        </w:rPr>
        <w:t xml:space="preserve">     Против-0</w:t>
      </w:r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4F1858" w:rsidRPr="00ED2563" w:rsidRDefault="004F1858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Пламен Маринов-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AA2D3A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Елена </w:t>
      </w:r>
      <w:proofErr w:type="spellStart"/>
      <w:r>
        <w:rPr>
          <w:color w:val="000000"/>
          <w:lang w:val="bg-BG"/>
        </w:rPr>
        <w:t>Еремиева</w:t>
      </w:r>
      <w:proofErr w:type="spellEnd"/>
      <w:r>
        <w:rPr>
          <w:color w:val="000000"/>
          <w:lang w:val="bg-BG"/>
        </w:rPr>
        <w:t>-</w:t>
      </w:r>
    </w:p>
    <w:p w:rsidR="006472B5" w:rsidRDefault="006472B5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Борислава Георгиева-</w:t>
      </w:r>
    </w:p>
    <w:p w:rsidR="001174B6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Владимир Христов-</w:t>
      </w:r>
    </w:p>
    <w:p w:rsidR="001174B6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Добринка Андреева-</w:t>
      </w:r>
    </w:p>
    <w:p w:rsidR="001174B6" w:rsidRPr="00ED2563" w:rsidRDefault="001174B6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Калина Калчева-</w:t>
      </w:r>
    </w:p>
    <w:p w:rsidR="00530D3C" w:rsidRDefault="00530D3C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8F7486" w:rsidRPr="003C6D0B" w:rsidRDefault="0098797F" w:rsidP="003C6D0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sectPr w:rsidR="008F7486" w:rsidRPr="003C6D0B" w:rsidSect="004F1858">
      <w:pgSz w:w="12240" w:h="15840"/>
      <w:pgMar w:top="567" w:right="900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A662D"/>
    <w:multiLevelType w:val="multilevel"/>
    <w:tmpl w:val="495A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30465"/>
    <w:multiLevelType w:val="multilevel"/>
    <w:tmpl w:val="941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8443C"/>
    <w:multiLevelType w:val="multilevel"/>
    <w:tmpl w:val="DF1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01C03"/>
    <w:multiLevelType w:val="hybridMultilevel"/>
    <w:tmpl w:val="5EFC8824"/>
    <w:lvl w:ilvl="0" w:tplc="6DFA9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D0EB4"/>
    <w:multiLevelType w:val="multilevel"/>
    <w:tmpl w:val="9A8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21"/>
  </w:num>
  <w:num w:numId="7">
    <w:abstractNumId w:val="17"/>
  </w:num>
  <w:num w:numId="8">
    <w:abstractNumId w:val="15"/>
  </w:num>
  <w:num w:numId="9">
    <w:abstractNumId w:val="7"/>
  </w:num>
  <w:num w:numId="10">
    <w:abstractNumId w:val="16"/>
  </w:num>
  <w:num w:numId="11">
    <w:abstractNumId w:val="20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14"/>
  </w:num>
  <w:num w:numId="17">
    <w:abstractNumId w:val="18"/>
  </w:num>
  <w:num w:numId="18">
    <w:abstractNumId w:val="9"/>
  </w:num>
  <w:num w:numId="19">
    <w:abstractNumId w:val="10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174B6"/>
    <w:rsid w:val="0015041F"/>
    <w:rsid w:val="00161AE9"/>
    <w:rsid w:val="001B21FA"/>
    <w:rsid w:val="001C789A"/>
    <w:rsid w:val="001D4BDD"/>
    <w:rsid w:val="0021585E"/>
    <w:rsid w:val="00257728"/>
    <w:rsid w:val="00274DC3"/>
    <w:rsid w:val="00275B75"/>
    <w:rsid w:val="00296D81"/>
    <w:rsid w:val="00304C84"/>
    <w:rsid w:val="00337EDC"/>
    <w:rsid w:val="00370CF2"/>
    <w:rsid w:val="00375BB3"/>
    <w:rsid w:val="003C6D0B"/>
    <w:rsid w:val="00427901"/>
    <w:rsid w:val="004428F1"/>
    <w:rsid w:val="00443C92"/>
    <w:rsid w:val="004904AA"/>
    <w:rsid w:val="00491A22"/>
    <w:rsid w:val="004966AE"/>
    <w:rsid w:val="004F1858"/>
    <w:rsid w:val="00503066"/>
    <w:rsid w:val="00530D3C"/>
    <w:rsid w:val="00596EDE"/>
    <w:rsid w:val="005D3BF3"/>
    <w:rsid w:val="005D473E"/>
    <w:rsid w:val="005F56A3"/>
    <w:rsid w:val="006472B5"/>
    <w:rsid w:val="00670CFE"/>
    <w:rsid w:val="006A05EF"/>
    <w:rsid w:val="006F0CD7"/>
    <w:rsid w:val="007E0FD8"/>
    <w:rsid w:val="007E1E40"/>
    <w:rsid w:val="008604A4"/>
    <w:rsid w:val="00882C81"/>
    <w:rsid w:val="008B5887"/>
    <w:rsid w:val="008F7486"/>
    <w:rsid w:val="00940612"/>
    <w:rsid w:val="0098797F"/>
    <w:rsid w:val="00990194"/>
    <w:rsid w:val="009D3925"/>
    <w:rsid w:val="00A11292"/>
    <w:rsid w:val="00A1340E"/>
    <w:rsid w:val="00A3799F"/>
    <w:rsid w:val="00A72E74"/>
    <w:rsid w:val="00AA2D3A"/>
    <w:rsid w:val="00B254B5"/>
    <w:rsid w:val="00C739F0"/>
    <w:rsid w:val="00CC69E0"/>
    <w:rsid w:val="00D7560F"/>
    <w:rsid w:val="00E02382"/>
    <w:rsid w:val="00ED2563"/>
    <w:rsid w:val="00F272F4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1862-85CD-490D-BC1C-752BEF88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46</cp:revision>
  <cp:lastPrinted>2019-10-27T16:17:00Z</cp:lastPrinted>
  <dcterms:created xsi:type="dcterms:W3CDTF">2017-03-31T18:13:00Z</dcterms:created>
  <dcterms:modified xsi:type="dcterms:W3CDTF">2019-10-27T16:18:00Z</dcterms:modified>
</cp:coreProperties>
</file>